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65E8" w14:textId="77777777" w:rsidR="00B0218E" w:rsidRPr="006B0108" w:rsidRDefault="00B0218E" w:rsidP="007F0676">
      <w:pPr>
        <w:rPr>
          <w:i/>
          <w:sz w:val="24"/>
          <w:szCs w:val="24"/>
        </w:rPr>
      </w:pPr>
      <w:r w:rsidRPr="006B0108">
        <w:rPr>
          <w:i/>
          <w:sz w:val="24"/>
          <w:szCs w:val="24"/>
        </w:rPr>
        <w:t>This</w:t>
      </w:r>
      <w:r>
        <w:rPr>
          <w:i/>
          <w:sz w:val="24"/>
          <w:szCs w:val="24"/>
        </w:rPr>
        <w:t xml:space="preserve"> form</w:t>
      </w:r>
      <w:r w:rsidRPr="006B0108">
        <w:rPr>
          <w:i/>
          <w:sz w:val="24"/>
          <w:szCs w:val="24"/>
        </w:rPr>
        <w:t xml:space="preserve"> is to be completed by a manager or team leader when a </w:t>
      </w:r>
      <w:r>
        <w:rPr>
          <w:i/>
          <w:sz w:val="24"/>
          <w:szCs w:val="24"/>
        </w:rPr>
        <w:t xml:space="preserve">Regulated </w:t>
      </w:r>
      <w:r w:rsidRPr="006B0108">
        <w:rPr>
          <w:i/>
          <w:sz w:val="24"/>
          <w:szCs w:val="24"/>
        </w:rPr>
        <w:t xml:space="preserve">Restrictive </w:t>
      </w:r>
      <w:r>
        <w:rPr>
          <w:i/>
          <w:sz w:val="24"/>
          <w:szCs w:val="24"/>
        </w:rPr>
        <w:t>Practice (RRP)</w:t>
      </w:r>
      <w:r w:rsidRPr="006B0108">
        <w:rPr>
          <w:i/>
          <w:sz w:val="24"/>
          <w:szCs w:val="24"/>
        </w:rPr>
        <w:t xml:space="preserve"> has been administered.</w:t>
      </w:r>
      <w:r>
        <w:rPr>
          <w:i/>
          <w:sz w:val="24"/>
          <w:szCs w:val="24"/>
        </w:rPr>
        <w:br/>
        <w:t>Detailed documentation of the restrictive practice must also be completed and retained on the participant’s file.</w:t>
      </w:r>
    </w:p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1084"/>
        <w:gridCol w:w="1117"/>
        <w:gridCol w:w="2115"/>
        <w:gridCol w:w="1817"/>
        <w:gridCol w:w="2897"/>
        <w:gridCol w:w="2407"/>
        <w:gridCol w:w="2523"/>
      </w:tblGrid>
      <w:tr w:rsidR="00BF0A6B" w:rsidRPr="00191ED7" w14:paraId="15944BCE" w14:textId="77777777" w:rsidTr="0095066B">
        <w:trPr>
          <w:trHeight w:val="1841"/>
        </w:trPr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BF64A54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RRP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12422149" w14:textId="03C0E72B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228E3236" w14:textId="0E2DE8A1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 w:rsidRPr="00191ED7">
              <w:rPr>
                <w:sz w:val="24"/>
                <w:szCs w:val="24"/>
              </w:rPr>
              <w:t>Participant name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44291636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 w:rsidRPr="00191ED7">
              <w:rPr>
                <w:sz w:val="24"/>
                <w:szCs w:val="24"/>
              </w:rPr>
              <w:t>Staff name</w:t>
            </w:r>
            <w:r>
              <w:rPr>
                <w:sz w:val="24"/>
                <w:szCs w:val="24"/>
              </w:rPr>
              <w:t xml:space="preserve"> who administered the RRP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7745F23A" w14:textId="77777777" w:rsidR="00BF0A6B" w:rsidRDefault="00BF0A6B" w:rsidP="004F3596">
            <w:pPr>
              <w:jc w:val="center"/>
              <w:rPr>
                <w:sz w:val="24"/>
                <w:szCs w:val="24"/>
              </w:rPr>
            </w:pPr>
            <w:r w:rsidRPr="00191ED7">
              <w:rPr>
                <w:sz w:val="24"/>
                <w:szCs w:val="24"/>
              </w:rPr>
              <w:t>Type of restrictive Intervention</w:t>
            </w:r>
            <w:r>
              <w:rPr>
                <w:sz w:val="24"/>
                <w:szCs w:val="24"/>
              </w:rPr>
              <w:t>:</w:t>
            </w:r>
          </w:p>
          <w:p w14:paraId="516A8864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Seclusion, Chemical, Mechanical, Physical, Environmental, Psychosocial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EFF3EC3" w14:textId="77777777" w:rsidR="00BF0A6B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participant have a Behaviour Support Plan?</w:t>
            </w:r>
          </w:p>
          <w:p w14:paraId="2117C843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(Yes / No)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86A6AEA" w14:textId="77777777" w:rsidR="00BF0A6B" w:rsidRPr="00191ED7" w:rsidRDefault="00BF0A6B" w:rsidP="004F3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documentation of the Restrictive Practice been completed and filed on participant file?</w:t>
            </w:r>
          </w:p>
        </w:tc>
      </w:tr>
      <w:tr w:rsidR="00BF0A6B" w:rsidRPr="00191ED7" w14:paraId="28C2E2C6" w14:textId="77777777" w:rsidTr="0095066B">
        <w:trPr>
          <w:trHeight w:val="662"/>
        </w:trPr>
        <w:tc>
          <w:tcPr>
            <w:tcW w:w="1084" w:type="dxa"/>
          </w:tcPr>
          <w:p w14:paraId="752CEB89" w14:textId="77777777" w:rsidR="00BF0A6B" w:rsidRPr="00191ED7" w:rsidRDefault="00BF0A6B" w:rsidP="00EA1CFE">
            <w:pPr>
              <w:rPr>
                <w:sz w:val="24"/>
                <w:szCs w:val="24"/>
              </w:rPr>
            </w:pPr>
            <w:bookmarkStart w:id="0" w:name="_Hlk160183812"/>
          </w:p>
        </w:tc>
        <w:tc>
          <w:tcPr>
            <w:tcW w:w="1117" w:type="dxa"/>
          </w:tcPr>
          <w:p w14:paraId="40323B0B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754CE78" w14:textId="0E03BB39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B81BA6B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AD97921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408D44F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1C5B523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6896ED98" w14:textId="77777777" w:rsidTr="0095066B">
        <w:trPr>
          <w:trHeight w:val="598"/>
        </w:trPr>
        <w:tc>
          <w:tcPr>
            <w:tcW w:w="1084" w:type="dxa"/>
          </w:tcPr>
          <w:p w14:paraId="57827E59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A893F8D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43613EB" w14:textId="620FFDD2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9A6F450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44F78804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729CAF5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95BFA1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3051E7E5" w14:textId="77777777" w:rsidTr="0095066B">
        <w:trPr>
          <w:trHeight w:val="577"/>
        </w:trPr>
        <w:tc>
          <w:tcPr>
            <w:tcW w:w="1084" w:type="dxa"/>
          </w:tcPr>
          <w:p w14:paraId="0125CFDE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2914BE56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2A41D7D" w14:textId="1E57CB08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D0C13D7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361CC67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79EB4A78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294C4E2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54A96D54" w14:textId="77777777" w:rsidTr="0095066B">
        <w:trPr>
          <w:trHeight w:val="585"/>
        </w:trPr>
        <w:tc>
          <w:tcPr>
            <w:tcW w:w="1084" w:type="dxa"/>
          </w:tcPr>
          <w:p w14:paraId="513A1535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4D97E6A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C4C6400" w14:textId="1BD6A736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9A5345B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31D67787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BB4422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5B5A71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tr w:rsidR="00BF0A6B" w:rsidRPr="00191ED7" w14:paraId="71328959" w14:textId="77777777" w:rsidTr="0095066B">
        <w:trPr>
          <w:trHeight w:val="580"/>
        </w:trPr>
        <w:tc>
          <w:tcPr>
            <w:tcW w:w="1084" w:type="dxa"/>
          </w:tcPr>
          <w:p w14:paraId="02D405E9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2531E795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AF37FAF" w14:textId="76D35A08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A760D5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DEB300D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729F5450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57268FC" w14:textId="77777777" w:rsidR="00BF0A6B" w:rsidRPr="00191ED7" w:rsidRDefault="00BF0A6B" w:rsidP="00EA1CFE">
            <w:pPr>
              <w:rPr>
                <w:sz w:val="24"/>
                <w:szCs w:val="24"/>
              </w:rPr>
            </w:pPr>
          </w:p>
        </w:tc>
      </w:tr>
      <w:bookmarkEnd w:id="0"/>
      <w:tr w:rsidR="00186911" w:rsidRPr="00191ED7" w14:paraId="284E3A7B" w14:textId="77777777" w:rsidTr="0095066B">
        <w:trPr>
          <w:trHeight w:val="662"/>
        </w:trPr>
        <w:tc>
          <w:tcPr>
            <w:tcW w:w="1084" w:type="dxa"/>
          </w:tcPr>
          <w:p w14:paraId="35BDD90A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F3C30B8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325E5C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FEBC798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4355120C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1A22BB4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5736DF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0F289C64" w14:textId="77777777" w:rsidTr="0095066B">
        <w:trPr>
          <w:trHeight w:val="598"/>
        </w:trPr>
        <w:tc>
          <w:tcPr>
            <w:tcW w:w="1084" w:type="dxa"/>
          </w:tcPr>
          <w:p w14:paraId="5C26386E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14FB332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99A59D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17523F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5F15735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6AB40A1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2DB390D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341B6BD0" w14:textId="77777777" w:rsidTr="0095066B">
        <w:trPr>
          <w:trHeight w:val="577"/>
        </w:trPr>
        <w:tc>
          <w:tcPr>
            <w:tcW w:w="1084" w:type="dxa"/>
          </w:tcPr>
          <w:p w14:paraId="240454B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5531ABCB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D986C0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0B74335D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3E337E7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EE4467A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6707A94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4B1D993D" w14:textId="77777777" w:rsidTr="0095066B">
        <w:trPr>
          <w:trHeight w:val="585"/>
        </w:trPr>
        <w:tc>
          <w:tcPr>
            <w:tcW w:w="1084" w:type="dxa"/>
          </w:tcPr>
          <w:p w14:paraId="1B03E18F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EF0DA0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8E834E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7F4241FA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BEA1FB7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FCF67C0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2CC1A6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  <w:tr w:rsidR="00186911" w:rsidRPr="00191ED7" w14:paraId="24EFB0B8" w14:textId="77777777" w:rsidTr="0095066B">
        <w:trPr>
          <w:trHeight w:val="580"/>
        </w:trPr>
        <w:tc>
          <w:tcPr>
            <w:tcW w:w="1084" w:type="dxa"/>
          </w:tcPr>
          <w:p w14:paraId="498C9F5D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2CA835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E1D37D6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61F3CC0E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0E82195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45D2B91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55D3CBB" w14:textId="77777777" w:rsidR="00186911" w:rsidRPr="00191ED7" w:rsidRDefault="00186911" w:rsidP="001523A2">
            <w:pPr>
              <w:rPr>
                <w:sz w:val="24"/>
                <w:szCs w:val="24"/>
              </w:rPr>
            </w:pPr>
          </w:p>
        </w:tc>
      </w:tr>
    </w:tbl>
    <w:p w14:paraId="581975F6" w14:textId="77777777" w:rsidR="0095066B" w:rsidRPr="0095066B" w:rsidRDefault="0095066B" w:rsidP="00D74FAA">
      <w:pPr>
        <w:rPr>
          <w:i/>
          <w:iCs/>
          <w:sz w:val="2"/>
          <w:szCs w:val="2"/>
        </w:rPr>
      </w:pPr>
    </w:p>
    <w:p w14:paraId="043B4C36" w14:textId="4BFD3AFC" w:rsidR="00165945" w:rsidRPr="0095066B" w:rsidRDefault="00165945" w:rsidP="0095066B">
      <w:pPr>
        <w:spacing w:after="0"/>
        <w:rPr>
          <w:i/>
          <w:iCs/>
        </w:rPr>
      </w:pPr>
      <w:r w:rsidRPr="0095066B">
        <w:rPr>
          <w:i/>
          <w:iCs/>
        </w:rPr>
        <w:t xml:space="preserve">Record </w:t>
      </w:r>
      <w:r w:rsidR="0095066B" w:rsidRPr="0095066B">
        <w:rPr>
          <w:i/>
          <w:iCs/>
        </w:rPr>
        <w:t>keeping</w:t>
      </w:r>
      <w:r w:rsidRPr="0095066B">
        <w:rPr>
          <w:i/>
          <w:iCs/>
        </w:rPr>
        <w:t xml:space="preserve"> </w:t>
      </w:r>
      <w:r w:rsidR="0095066B" w:rsidRPr="0095066B">
        <w:rPr>
          <w:i/>
          <w:iCs/>
        </w:rPr>
        <w:t xml:space="preserve">- </w:t>
      </w:r>
      <w:r w:rsidRPr="0095066B">
        <w:rPr>
          <w:i/>
          <w:iCs/>
        </w:rPr>
        <w:t>file in the participants</w:t>
      </w:r>
      <w:r w:rsidRPr="0095066B">
        <w:rPr>
          <w:i/>
          <w:iCs/>
        </w:rPr>
        <w:t xml:space="preserve"> electronic </w:t>
      </w:r>
      <w:r w:rsidRPr="0095066B">
        <w:rPr>
          <w:i/>
          <w:iCs/>
        </w:rPr>
        <w:t xml:space="preserve">&amp; hard copy </w:t>
      </w:r>
      <w:r w:rsidR="0095066B" w:rsidRPr="0095066B">
        <w:rPr>
          <w:i/>
          <w:iCs/>
        </w:rPr>
        <w:t>folder.</w:t>
      </w:r>
      <w:r w:rsidRPr="0095066B">
        <w:rPr>
          <w:i/>
          <w:iCs/>
        </w:rPr>
        <w:t xml:space="preserve"> </w:t>
      </w:r>
    </w:p>
    <w:sectPr w:rsidR="00165945" w:rsidRPr="0095066B" w:rsidSect="0095066B">
      <w:headerReference w:type="default" r:id="rId6"/>
      <w:footerReference w:type="default" r:id="rId7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57CB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050E4ED4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FCF1" w14:textId="0B10D264" w:rsidR="00245271" w:rsidRDefault="00B0218E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CCF-10</w:t>
    </w:r>
    <w:r w:rsidR="00245271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Restrictive Practices Register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F0676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F0676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165945">
      <w:rPr>
        <w:rStyle w:val="PageNumber"/>
        <w:rFonts w:ascii="Book Antiqua" w:hAnsi="Book Antiqua"/>
        <w:sz w:val="18"/>
        <w:szCs w:val="18"/>
      </w:rPr>
      <w:t>3</w:t>
    </w:r>
    <w:r w:rsidR="004A0CEF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165945">
      <w:rPr>
        <w:rStyle w:val="PageNumber"/>
        <w:rFonts w:ascii="Book Antiqua" w:hAnsi="Book Antiqua"/>
        <w:sz w:val="18"/>
        <w:szCs w:val="18"/>
      </w:rPr>
      <w:t>1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165945">
      <w:rPr>
        <w:rStyle w:val="PageNumber"/>
        <w:rFonts w:ascii="Book Antiqua" w:hAnsi="Book Antiqua"/>
        <w:sz w:val="18"/>
        <w:szCs w:val="18"/>
      </w:rPr>
      <w:t>March</w:t>
    </w:r>
    <w:r>
      <w:rPr>
        <w:rStyle w:val="PageNumber"/>
        <w:rFonts w:ascii="Book Antiqua" w:hAnsi="Book Antiqua"/>
        <w:sz w:val="18"/>
        <w:szCs w:val="18"/>
      </w:rPr>
      <w:t xml:space="preserve"> 2</w:t>
    </w:r>
    <w:r w:rsidR="00ED6791">
      <w:rPr>
        <w:rStyle w:val="PageNumber"/>
        <w:rFonts w:ascii="Book Antiqua" w:hAnsi="Book Antiqua"/>
        <w:sz w:val="18"/>
        <w:szCs w:val="18"/>
      </w:rPr>
      <w:t>0</w:t>
    </w:r>
    <w:r>
      <w:rPr>
        <w:rStyle w:val="PageNumber"/>
        <w:rFonts w:ascii="Book Antiqua" w:hAnsi="Book Antiqua"/>
        <w:sz w:val="18"/>
        <w:szCs w:val="18"/>
      </w:rPr>
      <w:t>2</w:t>
    </w:r>
    <w:r w:rsidR="00165945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CA46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1448E6C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D830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8AE0CF" wp14:editId="19DF6867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4ECF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AE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B4ECF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B0218E">
      <w:rPr>
        <w:rFonts w:ascii="Book Antiqua" w:hAnsi="Book Antiqua" w:cs="Tahoma"/>
        <w:b/>
        <w:noProof/>
        <w:sz w:val="28"/>
        <w:szCs w:val="28"/>
        <w:lang w:val="en-US"/>
      </w:rPr>
      <w:t xml:space="preserve">Restrictive Practices Register – </w:t>
    </w:r>
    <w:r w:rsidR="00B75F0E">
      <w:rPr>
        <w:rFonts w:ascii="Book Antiqua" w:hAnsi="Book Antiqua" w:cs="Tahoma"/>
        <w:b/>
        <w:noProof/>
        <w:sz w:val="28"/>
        <w:szCs w:val="28"/>
        <w:lang w:val="en-US"/>
      </w:rPr>
      <w:t>[Year]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86659"/>
    <w:rsid w:val="000E4452"/>
    <w:rsid w:val="00165945"/>
    <w:rsid w:val="00186911"/>
    <w:rsid w:val="00217EDC"/>
    <w:rsid w:val="00245271"/>
    <w:rsid w:val="00334260"/>
    <w:rsid w:val="004A0CEF"/>
    <w:rsid w:val="004F3596"/>
    <w:rsid w:val="00531966"/>
    <w:rsid w:val="00564200"/>
    <w:rsid w:val="006335B6"/>
    <w:rsid w:val="006E3086"/>
    <w:rsid w:val="00715841"/>
    <w:rsid w:val="007C7B94"/>
    <w:rsid w:val="007F0676"/>
    <w:rsid w:val="0095066B"/>
    <w:rsid w:val="0095772E"/>
    <w:rsid w:val="00957EA1"/>
    <w:rsid w:val="009D2097"/>
    <w:rsid w:val="00B0218E"/>
    <w:rsid w:val="00B75F0E"/>
    <w:rsid w:val="00BE336B"/>
    <w:rsid w:val="00BF0A6B"/>
    <w:rsid w:val="00C4085B"/>
    <w:rsid w:val="00D74FAA"/>
    <w:rsid w:val="00EC12B1"/>
    <w:rsid w:val="00E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4A4DB"/>
  <w15:docId w15:val="{514065CE-8883-482A-828A-8C5D8230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2</cp:revision>
  <cp:lastPrinted>2024-03-01T02:19:00Z</cp:lastPrinted>
  <dcterms:created xsi:type="dcterms:W3CDTF">2024-03-01T02:21:00Z</dcterms:created>
  <dcterms:modified xsi:type="dcterms:W3CDTF">2024-03-01T02:21:00Z</dcterms:modified>
</cp:coreProperties>
</file>